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48"/>
          <w:szCs w:val="48"/>
          <w:lang w:eastAsia="uk-UA"/>
        </w:rPr>
        <w:t>Радиочастотная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48"/>
          <w:szCs w:val="48"/>
          <w:lang w:eastAsia="uk-UA"/>
        </w:rPr>
        <w:t xml:space="preserve"> дека 1,8–54 МГц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48"/>
          <w:szCs w:val="48"/>
          <w:lang w:eastAsia="uk-UA"/>
        </w:rPr>
        <w:t>мощностью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48"/>
          <w:szCs w:val="48"/>
          <w:lang w:eastAsia="uk-UA"/>
        </w:rPr>
        <w:t xml:space="preserve"> 1 кВт,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48"/>
          <w:szCs w:val="48"/>
          <w:lang w:eastAsia="uk-UA"/>
        </w:rPr>
        <w:t>включающая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48"/>
          <w:szCs w:val="48"/>
          <w:lang w:eastAsia="uk-UA"/>
        </w:rPr>
        <w:t xml:space="preserve"> все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48"/>
          <w:szCs w:val="48"/>
          <w:lang w:eastAsia="uk-UA"/>
        </w:rPr>
        <w:t>обновления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48"/>
          <w:szCs w:val="48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48"/>
          <w:szCs w:val="48"/>
          <w:lang w:eastAsia="uk-UA"/>
        </w:rPr>
        <w:t>примененные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48"/>
          <w:szCs w:val="48"/>
          <w:lang w:eastAsia="uk-UA"/>
        </w:rPr>
        <w:t xml:space="preserve"> к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48"/>
          <w:szCs w:val="48"/>
          <w:lang w:eastAsia="uk-UA"/>
        </w:rPr>
        <w:t>оригиналу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48"/>
          <w:szCs w:val="48"/>
          <w:lang w:eastAsia="uk-UA"/>
        </w:rPr>
        <w:t xml:space="preserve"> по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48"/>
          <w:szCs w:val="48"/>
          <w:lang w:eastAsia="uk-UA"/>
        </w:rPr>
        <w:t>состоянию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48"/>
          <w:szCs w:val="48"/>
          <w:lang w:eastAsia="uk-UA"/>
        </w:rPr>
        <w:t xml:space="preserve"> на 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48"/>
          <w:szCs w:val="48"/>
          <w:lang w:eastAsia="uk-UA"/>
        </w:rPr>
        <w:t>июнь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48"/>
          <w:szCs w:val="48"/>
          <w:lang w:eastAsia="uk-UA"/>
        </w:rPr>
        <w:t xml:space="preserve"> 2017 г.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noProof/>
          <w:color w:val="000000"/>
          <w:sz w:val="27"/>
          <w:szCs w:val="27"/>
          <w:lang w:eastAsia="uk-UA"/>
        </w:rPr>
        <w:drawing>
          <wp:inline distT="0" distB="0" distL="0" distR="0" wp14:anchorId="3C17AA9F" wp14:editId="72F956CC">
            <wp:extent cx="6096000" cy="3714750"/>
            <wp:effectExtent l="0" t="0" r="0" b="0"/>
            <wp:docPr id="1" name="Рисунок 1" descr="http://www.w6pql.com/hf/52017-01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w6pql.com/hf/52017-01b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Эта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ВЧ-дека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разработана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основе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FR4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толщиной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0,078 мм и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включает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в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себя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все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изменения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внесённые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в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оригинальную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версию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разработанную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для TC350 по май 2017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года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. Характеристики остались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прежними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(та же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выходная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мощность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), но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коэффициент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усиления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несколько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снизился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благодаря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использованию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более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эффективной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схемы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стабилизации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усиления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.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Преимущества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этой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конструкции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по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сравнению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с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оригинальной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:</w:t>
      </w:r>
    </w:p>
    <w:p w:rsidR="00EB2A84" w:rsidRPr="00EB2A84" w:rsidRDefault="00EB2A84" w:rsidP="00EB2A84">
      <w:pPr>
        <w:numPr>
          <w:ilvl w:val="0"/>
          <w:numId w:val="1"/>
        </w:numPr>
        <w:spacing w:before="100" w:beforeAutospacing="1" w:after="90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Необходимость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в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проставках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для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досок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устранена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.</w:t>
      </w:r>
    </w:p>
    <w:p w:rsidR="00EB2A84" w:rsidRPr="00EB2A84" w:rsidRDefault="00EB2A84" w:rsidP="00EB2A84">
      <w:pPr>
        <w:numPr>
          <w:ilvl w:val="0"/>
          <w:numId w:val="1"/>
        </w:numPr>
        <w:spacing w:before="100" w:beforeAutospacing="1" w:after="90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Используется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более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простой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теплораспределитель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вырезанный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из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плоской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медной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пластины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толщиной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0,375 дюйма.</w:t>
      </w:r>
    </w:p>
    <w:p w:rsidR="00EB2A84" w:rsidRPr="00EB2A84" w:rsidRDefault="00EB2A84" w:rsidP="00EB2A84">
      <w:pPr>
        <w:numPr>
          <w:ilvl w:val="1"/>
          <w:numId w:val="1"/>
        </w:numPr>
        <w:spacing w:before="100" w:beforeAutospacing="1" w:after="90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Теплораспределитель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больше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не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требует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проделывания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паза в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медной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пластине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(для установки LDMOS-транзистора).</w:t>
      </w:r>
    </w:p>
    <w:p w:rsidR="00EB2A84" w:rsidRPr="00EB2A84" w:rsidRDefault="00EB2A84" w:rsidP="00EB2A84">
      <w:pPr>
        <w:numPr>
          <w:ilvl w:val="1"/>
          <w:numId w:val="1"/>
        </w:numPr>
        <w:spacing w:before="100" w:beforeAutospacing="1" w:after="90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Размер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теплораспределителя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теперь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соответствует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площади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основания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платы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(4 x 6,5 дюйма), его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толщина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составляет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0,375 дюйма, 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масса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немного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увеличилась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(он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весит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более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3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фунтов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).</w:t>
      </w:r>
    </w:p>
    <w:p w:rsidR="00EB2A84" w:rsidRPr="00EB2A84" w:rsidRDefault="00EB2A84" w:rsidP="00EB2A84">
      <w:pPr>
        <w:numPr>
          <w:ilvl w:val="1"/>
          <w:numId w:val="1"/>
        </w:numPr>
        <w:spacing w:before="100" w:beforeAutospacing="1" w:after="90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Теплораспределитель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не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требует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резьбовых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монтажных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отверстий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.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Вместо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этого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он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использует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12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сквозных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отверстий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облегчающих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сборку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и установку ВЧ-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платы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радиатор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.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lastRenderedPageBreak/>
        <w:t>Алюминиевый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радиатор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теперь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—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единственный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элемент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требующий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резьбовых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монтажных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отверстий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.</w:t>
      </w:r>
    </w:p>
    <w:p w:rsidR="00EB2A84" w:rsidRPr="00EB2A84" w:rsidRDefault="00EB2A84" w:rsidP="00EB2A84">
      <w:pPr>
        <w:numPr>
          <w:ilvl w:val="0"/>
          <w:numId w:val="1"/>
        </w:numPr>
        <w:spacing w:before="100" w:beforeAutospacing="1" w:after="90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Общая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высота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была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уменьшена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.</w:t>
      </w:r>
    </w:p>
    <w:p w:rsidR="00EB2A84" w:rsidRPr="00EB2A84" w:rsidRDefault="00EB2A84" w:rsidP="00EB2A84">
      <w:pPr>
        <w:numPr>
          <w:ilvl w:val="0"/>
          <w:numId w:val="1"/>
        </w:numPr>
        <w:spacing w:before="100" w:beforeAutospacing="1" w:after="90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Стоимость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была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снижена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.</w:t>
      </w:r>
    </w:p>
    <w:p w:rsidR="00EB2A84" w:rsidRPr="00EB2A84" w:rsidRDefault="00EB2A84" w:rsidP="00EB2A84">
      <w:pPr>
        <w:spacing w:before="100" w:beforeAutospacing="1" w:after="90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Вот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схема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этой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ВЧ-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палубы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:</w:t>
      </w:r>
    </w:p>
    <w:p w:rsidR="00EB2A84" w:rsidRPr="00EB2A84" w:rsidRDefault="00EB2A84" w:rsidP="00EB2A84">
      <w:pPr>
        <w:spacing w:before="100" w:beforeAutospacing="1" w:after="90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noProof/>
          <w:color w:val="000000"/>
          <w:sz w:val="27"/>
          <w:szCs w:val="27"/>
          <w:lang w:eastAsia="uk-UA"/>
        </w:rPr>
        <w:drawing>
          <wp:inline distT="0" distB="0" distL="0" distR="0" wp14:anchorId="7E9214F5" wp14:editId="453AE58D">
            <wp:extent cx="9753600" cy="5743575"/>
            <wp:effectExtent l="0" t="0" r="0" b="9525"/>
            <wp:docPr id="2" name="Рисунок 2" descr="http://www.w6pql.com/images/hf/201706schemati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w6pql.com/images/hf/201706schematic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574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Если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вы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собираете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эту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ВЧ-палубу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из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предоставленного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мной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набора,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вот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инструкции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по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сборке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: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noProof/>
          <w:color w:val="000000"/>
          <w:sz w:val="27"/>
          <w:szCs w:val="27"/>
          <w:lang w:eastAsia="uk-UA"/>
        </w:rPr>
        <w:lastRenderedPageBreak/>
        <w:drawing>
          <wp:anchor distT="0" distB="0" distL="0" distR="0" simplePos="0" relativeHeight="251659264" behindDoc="0" locked="0" layoutInCell="1" allowOverlap="0" wp14:anchorId="141E010A" wp14:editId="5E1A9653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6096000" cy="4648200"/>
            <wp:effectExtent l="0" t="0" r="0" b="0"/>
            <wp:wrapSquare wrapText="bothSides"/>
            <wp:docPr id="3" name="Рисунок 2" descr="http://www.w6pql.com/hf/72016-02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w6pql.com/hf/72016-02b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464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 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Начните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с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выходной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платы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и установите все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конденсаторы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в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указанные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здесь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положения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.</w:t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br w:type="textWrapping" w:clear="all"/>
        <w:t> 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noProof/>
          <w:color w:val="000000"/>
          <w:sz w:val="27"/>
          <w:szCs w:val="27"/>
          <w:lang w:eastAsia="uk-UA"/>
        </w:rPr>
        <w:lastRenderedPageBreak/>
        <w:drawing>
          <wp:anchor distT="0" distB="0" distL="0" distR="0" simplePos="0" relativeHeight="251660288" behindDoc="0" locked="0" layoutInCell="1" allowOverlap="0" wp14:anchorId="1619ECFB" wp14:editId="7BA50D2E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6096000" cy="4295775"/>
            <wp:effectExtent l="0" t="0" r="0" b="9525"/>
            <wp:wrapSquare wrapText="bothSides"/>
            <wp:docPr id="4" name="Рисунок 3" descr="http://www.w6pql.com/hf/72016-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w6pql.com/hf/72016-0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429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Отрежьте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два куска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коаксиального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кабеля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RG316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длиной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14,5 дюйма (37 см).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Соедините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их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как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показано на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рисунке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и намотайте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их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на один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из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больших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ферритовых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сердечников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пропустив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спаренный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коаксиальный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кабель 4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раза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через центр сердечника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слева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направо.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Используя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два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одинаковых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50-омных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коаксиальных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кабеля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соединенных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параллельно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мы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воспроизводим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характеристики 25-омного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коаксиального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кабеля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. На частотах 50 МГц и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ниже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этот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тефлоновый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коаксиальный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кабель RG316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способен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выдерживать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мощность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в три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раза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превышающую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фактическую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мощность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необходимую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для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данной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схемы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.</w:t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br w:type="textWrapping" w:clear="all"/>
        <w:t> 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noProof/>
          <w:color w:val="000000"/>
          <w:sz w:val="27"/>
          <w:szCs w:val="27"/>
          <w:lang w:eastAsia="uk-UA"/>
        </w:rPr>
        <w:lastRenderedPageBreak/>
        <w:drawing>
          <wp:anchor distT="0" distB="0" distL="0" distR="0" simplePos="0" relativeHeight="251661312" behindDoc="0" locked="0" layoutInCell="1" allowOverlap="0" wp14:anchorId="24AE9431" wp14:editId="5877F125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6096000" cy="4695825"/>
            <wp:effectExtent l="0" t="0" r="0" b="9525"/>
            <wp:wrapSquare wrapText="bothSides"/>
            <wp:docPr id="5" name="Рисунок 4" descr="http://www.w6pql.com/hf/72016-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w6pql.com/hf/72016-05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469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Снимите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изоляцию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длиной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1/2 дюйма с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каждого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из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4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концов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.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Развальцуйте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экраны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оставив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около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5 мм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неразвальцованных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экранов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; залудите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неразвальцованные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экраны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в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месте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указанном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красной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стрелкой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.</w:t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br w:type="textWrapping" w:clear="all"/>
        <w:t> 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noProof/>
          <w:color w:val="000000"/>
          <w:sz w:val="27"/>
          <w:szCs w:val="27"/>
          <w:lang w:eastAsia="uk-UA"/>
        </w:rPr>
        <w:drawing>
          <wp:anchor distT="0" distB="0" distL="0" distR="0" simplePos="0" relativeHeight="251662336" behindDoc="0" locked="0" layoutInCell="1" allowOverlap="0" wp14:anchorId="7D39AD32" wp14:editId="28B65BA4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6096000" cy="1895475"/>
            <wp:effectExtent l="0" t="0" r="0" b="9525"/>
            <wp:wrapSquare wrapText="bothSides"/>
            <wp:docPr id="6" name="Рисунок 6" descr="http://www.w6pql.com/hf/72016-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w6pql.com/hf/72016-06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Обрежьте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выступающие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части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экранов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с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помощью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пары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диагональных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кусачек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;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лучше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всего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это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сделать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держа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лезвия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параллельно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коаксиальному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кабелю во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время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обрезки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выступающих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частей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.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Стараясь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не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повредить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центральные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проводники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(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это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ослабит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их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),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удалите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всю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изоляцию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с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концов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за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исключением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3 мм,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как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показано на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фотографии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и залудите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центральные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проводники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.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Подготовьте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второй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трансформатор таким же образом,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как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и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первый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.</w:t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br w:type="textWrapping" w:clear="all"/>
        <w:t> 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noProof/>
          <w:color w:val="000000"/>
          <w:sz w:val="27"/>
          <w:szCs w:val="27"/>
          <w:lang w:eastAsia="uk-UA"/>
        </w:rPr>
        <w:lastRenderedPageBreak/>
        <w:drawing>
          <wp:anchor distT="0" distB="0" distL="0" distR="0" simplePos="0" relativeHeight="251663360" behindDoc="0" locked="0" layoutInCell="1" allowOverlap="0" wp14:anchorId="1EE8688D" wp14:editId="54FFA491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6096000" cy="4572000"/>
            <wp:effectExtent l="0" t="0" r="0" b="0"/>
            <wp:wrapSquare wrapText="bothSides"/>
            <wp:docPr id="7" name="Рисунок 7" descr="http://www.w6pql.com/hf/72016-07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w6pql.com/hf/72016-07b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Установите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первый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трансформатор, припаяв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оба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кабеля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с одного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конца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к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дорожкам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как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показано на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рисунке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центральные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проводники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к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нижней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дорожке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экраны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к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верхней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убедившись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что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изолированная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часть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центральных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проводников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—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это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все,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что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перекрывает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зазор.</w:t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br w:type="textWrapping" w:clear="all"/>
        <w:t> 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noProof/>
          <w:color w:val="000000"/>
          <w:sz w:val="27"/>
          <w:szCs w:val="27"/>
          <w:lang w:eastAsia="uk-UA"/>
        </w:rPr>
        <w:lastRenderedPageBreak/>
        <w:drawing>
          <wp:anchor distT="0" distB="0" distL="0" distR="0" simplePos="0" relativeHeight="251664384" behindDoc="0" locked="0" layoutInCell="1" allowOverlap="0" wp14:anchorId="6CA52AEF" wp14:editId="176D0864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6096000" cy="5267325"/>
            <wp:effectExtent l="0" t="0" r="0" b="9525"/>
            <wp:wrapSquare wrapText="bothSides"/>
            <wp:docPr id="8" name="Рисунок 8" descr="http://www.w6pql.com/hf/72016-08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w6pql.com/hf/72016-08b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526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Припаяйте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другие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концы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трансформатора по вертикальному зазору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между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двумя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нижними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дорожками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центральные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проводники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— к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правой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стороне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экраны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— к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левой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.</w:t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br w:type="textWrapping" w:clear="all"/>
        <w:t> 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noProof/>
          <w:color w:val="000000"/>
          <w:sz w:val="27"/>
          <w:szCs w:val="27"/>
          <w:lang w:eastAsia="uk-UA"/>
        </w:rPr>
        <w:lastRenderedPageBreak/>
        <w:drawing>
          <wp:anchor distT="0" distB="0" distL="0" distR="0" simplePos="0" relativeHeight="251665408" behindDoc="0" locked="0" layoutInCell="1" allowOverlap="0" wp14:anchorId="6BB1CBC4" wp14:editId="1EE2FFD6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6096000" cy="4095750"/>
            <wp:effectExtent l="0" t="0" r="0" b="0"/>
            <wp:wrapSquare wrapText="bothSides"/>
            <wp:docPr id="9" name="Рисунок 9" descr="http://www.w6pql.com/hf/72016-09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w6pql.com/hf/72016-09b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409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Установите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второй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трансформатор с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правой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стороны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в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зеркальном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отражении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таким же образом,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как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и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первый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(см. фото).</w:t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br w:type="textWrapping" w:clear="all"/>
        <w:t> 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noProof/>
          <w:color w:val="000000"/>
          <w:sz w:val="27"/>
          <w:szCs w:val="27"/>
          <w:lang w:eastAsia="uk-UA"/>
        </w:rPr>
        <w:lastRenderedPageBreak/>
        <w:drawing>
          <wp:anchor distT="0" distB="0" distL="0" distR="0" simplePos="0" relativeHeight="251666432" behindDoc="0" locked="0" layoutInCell="1" allowOverlap="0" wp14:anchorId="3AFC5103" wp14:editId="7CBCAACA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6096000" cy="5391150"/>
            <wp:effectExtent l="0" t="0" r="0" b="0"/>
            <wp:wrapSquare wrapText="bothSides"/>
            <wp:docPr id="10" name="Рисунок 10" descr="http://www.w6pql.com/hf/52017-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w6pql.com/hf/52017-02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539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Сделайте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дренажные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дроссели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: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возьмите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два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лужёных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обмоточных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провода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№ 14,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выпрямите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их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и пропустите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каждый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через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ферритовый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сердечник (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Laird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28b1000-000),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как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показано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здесь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. Один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конец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должен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выступать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за край сердечника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примерно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на 2,5 см,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другой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—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почти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на 5 см.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Провод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должен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проходить через центр сердечника 9 раз.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lastRenderedPageBreak/>
        <w:br w:type="textWrapping" w:clear="all"/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br w:type="textWrapping" w:clear="all"/>
      </w:r>
      <w:r w:rsidRPr="00EB2A84">
        <w:rPr>
          <w:rFonts w:ascii="Arial" w:eastAsia="Times New Roman" w:hAnsi="Arial" w:cs="Arial"/>
          <w:noProof/>
          <w:color w:val="000000"/>
          <w:sz w:val="27"/>
          <w:szCs w:val="27"/>
          <w:lang w:eastAsia="uk-UA"/>
        </w:rPr>
        <w:drawing>
          <wp:anchor distT="0" distB="0" distL="0" distR="0" simplePos="0" relativeHeight="251667456" behindDoc="0" locked="0" layoutInCell="1" allowOverlap="0" wp14:anchorId="7649B0D3" wp14:editId="0411845E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6096000" cy="2647950"/>
            <wp:effectExtent l="0" t="0" r="0" b="0"/>
            <wp:wrapSquare wrapText="bothSides"/>
            <wp:docPr id="11" name="Рисунок 11" descr="http://www.w6pql.com/hf/52017-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w6pql.com/hf/52017-03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На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этом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фото показано,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как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и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где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устанавливать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эти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чоки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.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Оставьте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между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ними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как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можно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больше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места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примерно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1/8 дюйма (3 мм)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будет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достаточно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.</w:t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br w:type="textWrapping" w:clear="all"/>
        <w:t> 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 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 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noProof/>
          <w:color w:val="000000"/>
          <w:sz w:val="27"/>
          <w:szCs w:val="27"/>
          <w:lang w:eastAsia="uk-UA"/>
        </w:rPr>
        <w:drawing>
          <wp:anchor distT="0" distB="0" distL="0" distR="0" simplePos="0" relativeHeight="251668480" behindDoc="0" locked="0" layoutInCell="1" allowOverlap="0" wp14:anchorId="375A9509" wp14:editId="29144A38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6096000" cy="3028950"/>
            <wp:effectExtent l="0" t="0" r="0" b="0"/>
            <wp:wrapSquare wrapText="bothSides"/>
            <wp:docPr id="12" name="Рисунок 12" descr="http://www.w6pql.com/hf/72016-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w6pql.com/hf/72016-12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02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Постройте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выходной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симметрирующий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трансформатор.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Коаксиальный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кабель RG402,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входящий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в комплект поставки,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следует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обрезать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до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длины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15,5 дюйма (395 мм).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Начните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изготовление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симметрирующего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трансформатора, пропустив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коаксиальный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кабель через сердечник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слева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направо, оставив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около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2,5 см (1 дюйм)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выходящим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с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левой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стороны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.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После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того,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как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вы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намотаете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коаксиальный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кабель так,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чтобы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он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проходил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через центр сердечника 4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раза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с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правой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стороны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lastRenderedPageBreak/>
        <w:t>останется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около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2,25 дюйма (57 мм).</w:t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br w:type="textWrapping" w:clear="all"/>
        <w:t> 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noProof/>
          <w:color w:val="000000"/>
          <w:sz w:val="27"/>
          <w:szCs w:val="27"/>
          <w:lang w:eastAsia="uk-UA"/>
        </w:rPr>
        <w:drawing>
          <wp:anchor distT="0" distB="0" distL="0" distR="0" simplePos="0" relativeHeight="251669504" behindDoc="0" locked="0" layoutInCell="1" allowOverlap="0" wp14:anchorId="75036561" wp14:editId="1E5530DA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6096000" cy="4572000"/>
            <wp:effectExtent l="0" t="0" r="0" b="0"/>
            <wp:wrapSquare wrapText="bothSides"/>
            <wp:docPr id="13" name="Рисунок 13" descr="http://www.w6pql.com/hf/72016-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www.w6pql.com/hf/72016-13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Попрактикуйтесь в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выполнении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следующих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шагов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коротком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отрезке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RG402,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оставшемся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после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обрезки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; приступайте к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обрезке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концов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симметрирующего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устройства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и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выходного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конденсатора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только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тогда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когда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почувствуете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что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освоили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эту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технику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.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Для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балуна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снимите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изоляцию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на 12 мм (1/2 дюйма) с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каждого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конца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обнажив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внешний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проводник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.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Проведите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коаксиальный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кабель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под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лезвием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ножа,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чтобы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сделать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надрезы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нём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отступив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5 мм от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изоляции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стараясь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не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прорезать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экран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полностью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(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внешний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).</w:t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br w:type="textWrapping" w:clear="all"/>
        <w:t> 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noProof/>
          <w:color w:val="000000"/>
          <w:sz w:val="27"/>
          <w:szCs w:val="27"/>
          <w:lang w:eastAsia="uk-UA"/>
        </w:rPr>
        <w:lastRenderedPageBreak/>
        <w:drawing>
          <wp:anchor distT="0" distB="0" distL="0" distR="0" simplePos="0" relativeHeight="251670528" behindDoc="0" locked="0" layoutInCell="1" allowOverlap="0" wp14:anchorId="42C0F7BE" wp14:editId="7FED1CEB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6096000" cy="4305300"/>
            <wp:effectExtent l="0" t="0" r="0" b="0"/>
            <wp:wrapSquare wrapText="bothSides"/>
            <wp:docPr id="14" name="Рисунок 14" descr="http://www.w6pql.com/hf/72016-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w6pql.com/hf/72016-14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Используя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плоскогубцы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согните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конец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экрана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вперёд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и назад,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отломив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его в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месте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надреза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.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После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того,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как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экран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сломается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его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можно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удалить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бокорезами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или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просто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отделить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от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конца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кабеля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.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Это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необходимо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сделать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с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обоих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концов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балуна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.</w:t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br w:type="textWrapping" w:clear="all"/>
        <w:t> 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noProof/>
          <w:color w:val="000000"/>
          <w:sz w:val="27"/>
          <w:szCs w:val="27"/>
          <w:lang w:eastAsia="uk-UA"/>
        </w:rPr>
        <w:lastRenderedPageBreak/>
        <w:drawing>
          <wp:anchor distT="0" distB="0" distL="0" distR="0" simplePos="0" relativeHeight="251671552" behindDoc="0" locked="0" layoutInCell="1" allowOverlap="0" wp14:anchorId="085CBC7F" wp14:editId="68B8018B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6096000" cy="3867150"/>
            <wp:effectExtent l="0" t="0" r="0" b="0"/>
            <wp:wrapSquare wrapText="bothSides"/>
            <wp:docPr id="15" name="Рисунок 15" descr="http://www.w6pql.com/hf/72016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www.w6pql.com/hf/72016-15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86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С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обоих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концов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кабеля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снимите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изоляцию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вокруг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центрального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проводника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оставив 2–3 мм,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стараясь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не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повредить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сам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центральный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проводник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.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Теперь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симметрирующий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трансформатор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готов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к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установке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.</w:t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br w:type="textWrapping" w:clear="all"/>
        <w:t> 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 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 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noProof/>
          <w:color w:val="000000"/>
          <w:sz w:val="27"/>
          <w:szCs w:val="27"/>
          <w:lang w:eastAsia="uk-UA"/>
        </w:rPr>
        <w:lastRenderedPageBreak/>
        <w:drawing>
          <wp:anchor distT="0" distB="0" distL="0" distR="0" simplePos="0" relativeHeight="251672576" behindDoc="0" locked="0" layoutInCell="1" allowOverlap="0" wp14:anchorId="0ADE8BFD" wp14:editId="16AD21EF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6096000" cy="4572000"/>
            <wp:effectExtent l="0" t="0" r="0" b="0"/>
            <wp:wrapSquare wrapText="bothSides"/>
            <wp:docPr id="16" name="Рисунок 16" descr="http://www.w6pql.com/hf/72016-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w6pql.com/hf/72016-16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Не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обращайте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внимания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на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одиночный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дренажный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дроссель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с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бифилярной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намоткой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 на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этой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и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всех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остальных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фотографиях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(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это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не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тот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тип,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который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используется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сейчас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).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Начиная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с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более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длинного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вывода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сформируйте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центральный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проводник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так,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чтобы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он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ровно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лежал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дорожке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в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одной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плоскости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с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внешним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проводником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и припаяйте его поперек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зазора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как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показано на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рисунке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; ​​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центральный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проводник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припаивается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к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левой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стороне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внешний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проводник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припаивается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к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правой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.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br w:type="textWrapping" w:clear="all"/>
        <w:t> 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noProof/>
          <w:color w:val="000000"/>
          <w:sz w:val="27"/>
          <w:szCs w:val="27"/>
          <w:lang w:eastAsia="uk-UA"/>
        </w:rPr>
        <w:lastRenderedPageBreak/>
        <w:drawing>
          <wp:anchor distT="0" distB="0" distL="0" distR="0" simplePos="0" relativeHeight="251673600" behindDoc="0" locked="0" layoutInCell="1" allowOverlap="0" wp14:anchorId="3A7291D4" wp14:editId="585147BC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6096000" cy="4943475"/>
            <wp:effectExtent l="0" t="0" r="0" b="9525"/>
            <wp:wrapSquare wrapText="bothSides"/>
            <wp:docPr id="17" name="Рисунок 17" descr="http://www.w6pql.com/hf/72016-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w6pql.com/hf/72016-17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494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На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этом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этапе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вам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нужно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будет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согнуть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коаксиальный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кабель вниз, 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затем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снова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выровнять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его в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месте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выхода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из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сердечника и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закрепить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концы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как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показано на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рисунке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.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Сначала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припаяйте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внешний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проводник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затем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согните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центральный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проводник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вниз на его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дорожку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и припаяйте его.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br w:type="textWrapping" w:clear="all"/>
        <w:t> 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noProof/>
          <w:color w:val="000000"/>
          <w:sz w:val="27"/>
          <w:szCs w:val="27"/>
          <w:lang w:eastAsia="uk-UA"/>
        </w:rPr>
        <w:drawing>
          <wp:anchor distT="0" distB="0" distL="0" distR="0" simplePos="0" relativeHeight="251674624" behindDoc="0" locked="0" layoutInCell="1" allowOverlap="0" wp14:anchorId="272293BA" wp14:editId="748A1431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2857500" cy="3152775"/>
            <wp:effectExtent l="0" t="0" r="0" b="9525"/>
            <wp:wrapSquare wrapText="bothSides"/>
            <wp:docPr id="18" name="Рисунок 18" descr="http://www.w6pql.com/hf/30p-coaxca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www.w6pql.com/hf/30p-coaxcap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И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последнее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что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нужно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сделать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перед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завершением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работы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над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выходной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платой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: в комплект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входит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коаксиальный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конденсатор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ёмкостью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30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пФ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изготовленный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из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тефлонового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коаксиального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кабеля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TC-18.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Если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во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время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тестирования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вы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обнаружите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что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выходной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сигнал ВЧ-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деки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немного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занижен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высоких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диапазонах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(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особенно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на 6 м),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используйте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этот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конденсатор.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Центральный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проводник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припаян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к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выходной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дорожке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экран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— к земле;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другой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конец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не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запаян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и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должен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быть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закреплён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(с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помощью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прилагаемых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кабельных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стяжек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) во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lastRenderedPageBreak/>
        <w:t>избежание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контакта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с другими компонентами и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замыкания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на землю.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Конденсатор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изготовлен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из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тефлонового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коаксиального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кабеля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что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позволяет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ему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выдерживать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очень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высокие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напряжения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;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когда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ВЧ-дека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используется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с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отражающим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фильтром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нижних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частот,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гармоническая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энергия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возвращающаяся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в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это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место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некоторых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диапазонах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создает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напряжения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достаточно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высокие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чтобы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разрушить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даже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конденсаторы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на 3 кВ.</w:t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br w:type="textWrapping" w:clear="all"/>
        <w:t> </w:t>
      </w:r>
    </w:p>
    <w:p w:rsidR="00EB2A84" w:rsidRPr="00EB2A84" w:rsidRDefault="00EB2A84" w:rsidP="00EB2A8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EB2A84">
        <w:rPr>
          <w:rFonts w:ascii="Times New Roman" w:eastAsia="Times New Roman" w:hAnsi="Times New Roman" w:cs="Times New Roman"/>
          <w:sz w:val="24"/>
          <w:szCs w:val="24"/>
          <w:lang w:eastAsia="uk-UA"/>
        </w:rPr>
        <w:pict>
          <v:rect id="_x0000_i1025" style="width:0;height:1.5pt" o:hralign="center" o:hrstd="t" o:hrnoshade="t" o:hr="t" fillcolor="black" stroked="f"/>
        </w:pic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Продолжаем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сборку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платы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ввода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; установите все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компоненты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(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кроме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T1) в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соответствии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с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их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позициями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показанными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ниже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.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Расположение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компонентов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C5, rtb1, C6 и rtb2 в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данной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конструкции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не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используется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. Резистор 51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Ом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1 Вт (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здесь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не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показан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)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установлен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между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контактами затвора R11 и R12.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noProof/>
          <w:color w:val="000000"/>
          <w:sz w:val="27"/>
          <w:szCs w:val="27"/>
          <w:lang w:eastAsia="uk-UA"/>
        </w:rPr>
        <w:drawing>
          <wp:inline distT="0" distB="0" distL="0" distR="0" wp14:anchorId="39DD328E" wp14:editId="75E950E4">
            <wp:extent cx="9753600" cy="5105400"/>
            <wp:effectExtent l="0" t="0" r="0" b="0"/>
            <wp:docPr id="19" name="Рисунок 19" descr="http://www.w6pql.com/hf/72016-18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w6pql.com/hf/72016-18b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510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br w:type="textWrapping" w:clear="all"/>
        <w:t> 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noProof/>
          <w:color w:val="000000"/>
          <w:sz w:val="27"/>
          <w:szCs w:val="27"/>
          <w:lang w:eastAsia="uk-UA"/>
        </w:rPr>
        <w:lastRenderedPageBreak/>
        <w:drawing>
          <wp:anchor distT="0" distB="0" distL="0" distR="0" simplePos="0" relativeHeight="251675648" behindDoc="0" locked="0" layoutInCell="1" allowOverlap="0" wp14:anchorId="0017708E" wp14:editId="1E459B67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6096000" cy="4572000"/>
            <wp:effectExtent l="0" t="0" r="0" b="0"/>
            <wp:wrapSquare wrapText="bothSides"/>
            <wp:docPr id="20" name="Рисунок 20" descr="http://www.w6pql.com/hf/72016-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www.w6pql.com/hf/72016-19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Отрежьте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8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дюймов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(20 см)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кабеля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RG316 и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снимите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5 мм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изоляции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по центру, обнажив в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этом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месте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экран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. Залудите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экран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.</w:t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br w:type="textWrapping" w:clear="all"/>
        <w:t> 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noProof/>
          <w:color w:val="000000"/>
          <w:sz w:val="27"/>
          <w:szCs w:val="27"/>
          <w:lang w:eastAsia="uk-UA"/>
        </w:rPr>
        <w:lastRenderedPageBreak/>
        <w:drawing>
          <wp:anchor distT="0" distB="0" distL="0" distR="0" simplePos="0" relativeHeight="251676672" behindDoc="0" locked="0" layoutInCell="1" allowOverlap="0" wp14:anchorId="734646EC" wp14:editId="6A1BC0FF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6096000" cy="4572000"/>
            <wp:effectExtent l="0" t="0" r="0" b="0"/>
            <wp:wrapSquare wrapText="bothSides"/>
            <wp:docPr id="21" name="Рисунок 21" descr="http://www.w6pql.com/hf/72016-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w6pql.com/hf/72016-20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Снимите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2,25 дюйма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изоляции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с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каждого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конца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обнажив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экран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.</w:t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br w:type="textWrapping" w:clear="all"/>
        <w:t> 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noProof/>
          <w:color w:val="000000"/>
          <w:sz w:val="27"/>
          <w:szCs w:val="27"/>
          <w:lang w:eastAsia="uk-UA"/>
        </w:rPr>
        <w:lastRenderedPageBreak/>
        <w:drawing>
          <wp:anchor distT="0" distB="0" distL="0" distR="0" simplePos="0" relativeHeight="251677696" behindDoc="0" locked="0" layoutInCell="1" allowOverlap="0" wp14:anchorId="1F225826" wp14:editId="039C6394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6096000" cy="4572000"/>
            <wp:effectExtent l="0" t="0" r="0" b="0"/>
            <wp:wrapSquare wrapText="bothSides"/>
            <wp:docPr id="22" name="Рисунок 22" descr="http://www.w6pql.com/hf/72016-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www.w6pql.com/hf/72016-21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Удерживая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экран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левой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рукой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сдвиньте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его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правый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конец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влево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образуя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грибовидный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выступ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расстоянии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примерно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5 мм от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изоляции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слева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. Залудите 5-миллиметровый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участок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экрана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в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месте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указанном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красной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стрелкой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.</w:t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br w:type="textWrapping" w:clear="all"/>
        <w:t> 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noProof/>
          <w:color w:val="000000"/>
          <w:sz w:val="27"/>
          <w:szCs w:val="27"/>
          <w:lang w:eastAsia="uk-UA"/>
        </w:rPr>
        <w:lastRenderedPageBreak/>
        <w:drawing>
          <wp:anchor distT="0" distB="0" distL="0" distR="0" simplePos="0" relativeHeight="251678720" behindDoc="0" locked="0" layoutInCell="1" allowOverlap="0" wp14:anchorId="4C4AB138" wp14:editId="687D9F09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6096000" cy="6038850"/>
            <wp:effectExtent l="0" t="0" r="0" b="0"/>
            <wp:wrapSquare wrapText="bothSides"/>
            <wp:docPr id="23" name="Рисунок 23" descr="http://www.w6pql.com/hf/72016-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www.w6pql.com/hf/72016-22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603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Используя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пару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бокорезов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с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лезвиями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параллельными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коаксиальному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кабелю,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срежьте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грибовидный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выступ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и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снимите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свободный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экран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с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изолированного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центрального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проводника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.</w:t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br w:type="textWrapping" w:clear="all"/>
        <w:t> 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noProof/>
          <w:color w:val="000000"/>
          <w:sz w:val="27"/>
          <w:szCs w:val="27"/>
          <w:lang w:eastAsia="uk-UA"/>
        </w:rPr>
        <w:lastRenderedPageBreak/>
        <w:drawing>
          <wp:anchor distT="0" distB="0" distL="0" distR="0" simplePos="0" relativeHeight="251679744" behindDoc="0" locked="0" layoutInCell="1" allowOverlap="0" wp14:anchorId="7A1D24CC" wp14:editId="4B19B14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6096000" cy="3448050"/>
            <wp:effectExtent l="0" t="0" r="0" b="0"/>
            <wp:wrapSquare wrapText="bothSides"/>
            <wp:docPr id="24" name="Рисунок 24" descr="http://www.w6pql.com/hf/72016-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www.w6pql.com/hf/72016-23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Установите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коаксиальный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кабель в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меньший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ферритовый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сердечник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крест-накрест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как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показано на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рисунке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.</w:t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br w:type="textWrapping" w:clear="all"/>
        <w:t> 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noProof/>
          <w:color w:val="000000"/>
          <w:sz w:val="27"/>
          <w:szCs w:val="27"/>
          <w:lang w:eastAsia="uk-UA"/>
        </w:rPr>
        <w:drawing>
          <wp:anchor distT="0" distB="0" distL="0" distR="0" simplePos="0" relativeHeight="251680768" behindDoc="0" locked="0" layoutInCell="1" allowOverlap="0" wp14:anchorId="469C7598" wp14:editId="7B5822A7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6096000" cy="4572000"/>
            <wp:effectExtent l="0" t="0" r="0" b="0"/>
            <wp:wrapSquare wrapText="bothSides"/>
            <wp:docPr id="25" name="Рисунок 25" descr="http://www.w6pql.com/hf/72016-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www.w6pql.com/hf/72016-24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Расположите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трансформатор,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как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показано на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рисунке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и пропустите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коаксиальный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кабель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слева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через сердечник справа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налево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затем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через </w:t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lastRenderedPageBreak/>
        <w:t xml:space="preserve">сердечник справа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налево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. Припаяйте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оголённый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экран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к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левой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дорожке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затвора,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стараясь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не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перекрыть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зазор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между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дорожками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.</w:t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br w:type="textWrapping" w:clear="all"/>
        <w:t> 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noProof/>
          <w:color w:val="000000"/>
          <w:sz w:val="27"/>
          <w:szCs w:val="27"/>
          <w:lang w:eastAsia="uk-UA"/>
        </w:rPr>
        <w:drawing>
          <wp:anchor distT="0" distB="0" distL="0" distR="0" simplePos="0" relativeHeight="251681792" behindDoc="0" locked="0" layoutInCell="1" allowOverlap="0" wp14:anchorId="6590ACC6" wp14:editId="7A411F96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6096000" cy="3181350"/>
            <wp:effectExtent l="0" t="0" r="0" b="0"/>
            <wp:wrapSquare wrapText="bothSides"/>
            <wp:docPr id="26" name="Рисунок 26" descr="http://www.w6pql.com/hf/72016-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www.w6pql.com/hf/72016-25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18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Пропустите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коаксиальный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кабель справа через сердечник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слева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направо,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затем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через сердечник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слева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направо. Припаяйте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оголённый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экран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к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дорожке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справа,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стараясь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не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перекрыть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зазор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между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дорожками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.</w:t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br w:type="textWrapping" w:clear="all"/>
        <w:t> 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noProof/>
          <w:color w:val="000000"/>
          <w:sz w:val="27"/>
          <w:szCs w:val="27"/>
          <w:lang w:eastAsia="uk-UA"/>
        </w:rPr>
        <w:drawing>
          <wp:anchor distT="0" distB="0" distL="0" distR="0" simplePos="0" relativeHeight="251682816" behindDoc="0" locked="0" layoutInCell="1" allowOverlap="0" wp14:anchorId="6DA10208" wp14:editId="54D7DD26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6096000" cy="3286125"/>
            <wp:effectExtent l="0" t="0" r="0" b="9525"/>
            <wp:wrapSquare wrapText="bothSides"/>
            <wp:docPr id="27" name="Рисунок 27" descr="http://www.w6pql.com/hf/72016-26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www.w6pql.com/hf/72016-26b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Стараясь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не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повредить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центральный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проводник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снимите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изоляцию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с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концов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на 4 мм и залудите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их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. Припаяйте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центральный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вывод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коаксиального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кабеля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к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дорожке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под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ним (один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конец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резистора R10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также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lastRenderedPageBreak/>
        <w:t>подключён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к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этой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дорожке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).</w:t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br w:type="textWrapping" w:clear="all"/>
        <w:t> 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noProof/>
          <w:color w:val="000000"/>
          <w:sz w:val="27"/>
          <w:szCs w:val="27"/>
          <w:lang w:eastAsia="uk-UA"/>
        </w:rPr>
        <w:drawing>
          <wp:anchor distT="0" distB="0" distL="0" distR="0" simplePos="0" relativeHeight="251683840" behindDoc="0" locked="0" layoutInCell="1" allowOverlap="0" wp14:anchorId="10B94926" wp14:editId="2F3801F6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6096000" cy="5991225"/>
            <wp:effectExtent l="0" t="0" r="0" b="9525"/>
            <wp:wrapSquare wrapText="bothSides"/>
            <wp:docPr id="28" name="Рисунок 28" descr="http://www.w6pql.com/hf/72016-27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www.w6pql.com/hf/72016-27b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599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Припаяйте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верхний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провод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к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дорожке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с R13, 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нижний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конец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— к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дорожке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заземления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рядом с C3. Плата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входного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сигнала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готова.</w:t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br w:type="textWrapping" w:clear="all"/>
        <w:t> </w:t>
      </w:r>
    </w:p>
    <w:p w:rsidR="00EB2A84" w:rsidRPr="00EB2A84" w:rsidRDefault="00EB2A84" w:rsidP="00EB2A84">
      <w:pPr>
        <w:spacing w:before="100" w:beforeAutospacing="1" w:after="100" w:afterAutospacing="1" w:line="240" w:lineRule="auto"/>
        <w:outlineLvl w:val="0"/>
        <w:rPr>
          <w:rFonts w:ascii="Arial" w:eastAsia="Times New Roman" w:hAnsi="Arial" w:cs="Arial"/>
          <w:color w:val="000000"/>
          <w:kern w:val="36"/>
          <w:sz w:val="48"/>
          <w:szCs w:val="48"/>
          <w:lang w:eastAsia="uk-UA"/>
        </w:rPr>
      </w:pPr>
      <w:r w:rsidRPr="00EB2A84">
        <w:rPr>
          <w:rFonts w:ascii="Arial" w:eastAsia="Times New Roman" w:hAnsi="Arial" w:cs="Arial"/>
          <w:color w:val="000000"/>
          <w:kern w:val="36"/>
          <w:sz w:val="48"/>
          <w:szCs w:val="48"/>
          <w:lang w:eastAsia="uk-UA"/>
        </w:rPr>
        <w:t xml:space="preserve">Установка плат на </w:t>
      </w:r>
      <w:proofErr w:type="spellStart"/>
      <w:r w:rsidRPr="00EB2A84">
        <w:rPr>
          <w:rFonts w:ascii="Arial" w:eastAsia="Times New Roman" w:hAnsi="Arial" w:cs="Arial"/>
          <w:color w:val="000000"/>
          <w:kern w:val="36"/>
          <w:sz w:val="48"/>
          <w:szCs w:val="48"/>
          <w:lang w:eastAsia="uk-UA"/>
        </w:rPr>
        <w:t>распределитель</w:t>
      </w:r>
      <w:proofErr w:type="spellEnd"/>
      <w:r w:rsidRPr="00EB2A84">
        <w:rPr>
          <w:rFonts w:ascii="Arial" w:eastAsia="Times New Roman" w:hAnsi="Arial" w:cs="Arial"/>
          <w:color w:val="000000"/>
          <w:kern w:val="36"/>
          <w:sz w:val="48"/>
          <w:szCs w:val="48"/>
          <w:lang w:eastAsia="uk-UA"/>
        </w:rPr>
        <w:t xml:space="preserve"> и </w:t>
      </w:r>
      <w:proofErr w:type="spellStart"/>
      <w:r w:rsidRPr="00EB2A84">
        <w:rPr>
          <w:rFonts w:ascii="Arial" w:eastAsia="Times New Roman" w:hAnsi="Arial" w:cs="Arial"/>
          <w:color w:val="000000"/>
          <w:kern w:val="36"/>
          <w:sz w:val="48"/>
          <w:szCs w:val="48"/>
          <w:lang w:eastAsia="uk-UA"/>
        </w:rPr>
        <w:t>радиатор</w:t>
      </w:r>
      <w:proofErr w:type="spellEnd"/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 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noProof/>
          <w:color w:val="000000"/>
          <w:sz w:val="27"/>
          <w:szCs w:val="27"/>
          <w:lang w:eastAsia="uk-UA"/>
        </w:rPr>
        <w:lastRenderedPageBreak/>
        <w:drawing>
          <wp:anchor distT="0" distB="0" distL="0" distR="0" simplePos="0" relativeHeight="251684864" behindDoc="0" locked="0" layoutInCell="1" allowOverlap="0" wp14:anchorId="07C76416" wp14:editId="0757671A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6096000" cy="3419475"/>
            <wp:effectExtent l="0" t="0" r="0" b="9525"/>
            <wp:wrapSquare wrapText="bothSides"/>
            <wp:docPr id="29" name="Рисунок 29" descr="http://www.w6pql.com/hf/72016-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www.w6pql.com/hf/72016-28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В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радиаторе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необходимо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просверлить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/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нарезать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резьбу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под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крепежные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винты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размером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40-40 (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или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эквивалент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в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метрической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системе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) </w:t>
      </w:r>
      <w:hyperlink r:id="rId35" w:tgtFrame="_blank" w:history="1">
        <w:r w:rsidRPr="00EB2A84">
          <w:rPr>
            <w:rFonts w:ascii="Arial" w:eastAsia="Times New Roman" w:hAnsi="Arial" w:cs="Arial"/>
            <w:color w:val="0000FF"/>
            <w:sz w:val="27"/>
            <w:szCs w:val="27"/>
            <w:u w:val="single"/>
            <w:lang w:eastAsia="uk-UA"/>
          </w:rPr>
          <w:t xml:space="preserve">с </w:t>
        </w:r>
        <w:proofErr w:type="spellStart"/>
        <w:r w:rsidRPr="00EB2A84">
          <w:rPr>
            <w:rFonts w:ascii="Arial" w:eastAsia="Times New Roman" w:hAnsi="Arial" w:cs="Arial"/>
            <w:color w:val="0000FF"/>
            <w:sz w:val="27"/>
            <w:szCs w:val="27"/>
            <w:u w:val="single"/>
            <w:lang w:eastAsia="uk-UA"/>
          </w:rPr>
          <w:t>использованием</w:t>
        </w:r>
        <w:proofErr w:type="spellEnd"/>
        <w:r w:rsidRPr="00EB2A84">
          <w:rPr>
            <w:rFonts w:ascii="Arial" w:eastAsia="Times New Roman" w:hAnsi="Arial" w:cs="Arial"/>
            <w:color w:val="0000FF"/>
            <w:sz w:val="27"/>
            <w:szCs w:val="27"/>
            <w:u w:val="single"/>
            <w:lang w:eastAsia="uk-UA"/>
          </w:rPr>
          <w:t xml:space="preserve"> шаблона, </w:t>
        </w:r>
        <w:proofErr w:type="spellStart"/>
        <w:r w:rsidRPr="00EB2A84">
          <w:rPr>
            <w:rFonts w:ascii="Arial" w:eastAsia="Times New Roman" w:hAnsi="Arial" w:cs="Arial"/>
            <w:color w:val="0000FF"/>
            <w:sz w:val="27"/>
            <w:szCs w:val="27"/>
            <w:u w:val="single"/>
            <w:lang w:eastAsia="uk-UA"/>
          </w:rPr>
          <w:t>представленного</w:t>
        </w:r>
        <w:proofErr w:type="spellEnd"/>
        <w:r w:rsidRPr="00EB2A84">
          <w:rPr>
            <w:rFonts w:ascii="Arial" w:eastAsia="Times New Roman" w:hAnsi="Arial" w:cs="Arial"/>
            <w:color w:val="0000FF"/>
            <w:sz w:val="27"/>
            <w:szCs w:val="27"/>
            <w:u w:val="single"/>
            <w:lang w:eastAsia="uk-UA"/>
          </w:rPr>
          <w:t xml:space="preserve"> в </w:t>
        </w:r>
        <w:proofErr w:type="spellStart"/>
        <w:r w:rsidRPr="00EB2A84">
          <w:rPr>
            <w:rFonts w:ascii="Arial" w:eastAsia="Times New Roman" w:hAnsi="Arial" w:cs="Arial"/>
            <w:color w:val="0000FF"/>
            <w:sz w:val="27"/>
            <w:szCs w:val="27"/>
            <w:u w:val="single"/>
            <w:lang w:eastAsia="uk-UA"/>
          </w:rPr>
          <w:t>этом</w:t>
        </w:r>
        <w:proofErr w:type="spellEnd"/>
        <w:r w:rsidRPr="00EB2A84">
          <w:rPr>
            <w:rFonts w:ascii="Arial" w:eastAsia="Times New Roman" w:hAnsi="Arial" w:cs="Arial"/>
            <w:color w:val="0000FF"/>
            <w:sz w:val="27"/>
            <w:szCs w:val="27"/>
            <w:u w:val="single"/>
            <w:lang w:eastAsia="uk-UA"/>
          </w:rPr>
          <w:t xml:space="preserve"> документе</w:t>
        </w:r>
      </w:hyperlink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 .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Расположите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медный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распределитель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(с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прикрепленным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LDMOS-транзистором) над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просверленным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отверстием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в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радиаторе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.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Рекомендуемый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способ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крепления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LDMOS-транзистора к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медному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распределителю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— пайка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сплошной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пайкой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как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показано на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рисунке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.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Обработанные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распределители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с LDMOS-транзистором,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установленным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таким способом, 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fldChar w:fldCharType="begin"/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instrText xml:space="preserve"> HYPERLINK "http://www.w6pql.com/parts_i_can_provide.htm" </w:instrText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fldChar w:fldCharType="separate"/>
      </w:r>
      <w:r w:rsidRPr="00EB2A84">
        <w:rPr>
          <w:rFonts w:ascii="Arial" w:eastAsia="Times New Roman" w:hAnsi="Arial" w:cs="Arial"/>
          <w:color w:val="0000FF"/>
          <w:sz w:val="27"/>
          <w:szCs w:val="27"/>
          <w:u w:val="single"/>
          <w:lang w:eastAsia="uk-UA"/>
        </w:rPr>
        <w:t>доступны</w:t>
      </w:r>
      <w:proofErr w:type="spellEnd"/>
      <w:r w:rsidRPr="00EB2A84">
        <w:rPr>
          <w:rFonts w:ascii="Arial" w:eastAsia="Times New Roman" w:hAnsi="Arial" w:cs="Arial"/>
          <w:color w:val="0000FF"/>
          <w:sz w:val="27"/>
          <w:szCs w:val="27"/>
          <w:u w:val="single"/>
          <w:lang w:eastAsia="uk-UA"/>
        </w:rPr>
        <w:t xml:space="preserve"> на </w:t>
      </w:r>
      <w:proofErr w:type="spellStart"/>
      <w:r w:rsidRPr="00EB2A84">
        <w:rPr>
          <w:rFonts w:ascii="Arial" w:eastAsia="Times New Roman" w:hAnsi="Arial" w:cs="Arial"/>
          <w:color w:val="0000FF"/>
          <w:sz w:val="27"/>
          <w:szCs w:val="27"/>
          <w:u w:val="single"/>
          <w:lang w:eastAsia="uk-UA"/>
        </w:rPr>
        <w:t>странице</w:t>
      </w:r>
      <w:proofErr w:type="spellEnd"/>
      <w:r w:rsidRPr="00EB2A84">
        <w:rPr>
          <w:rFonts w:ascii="Arial" w:eastAsia="Times New Roman" w:hAnsi="Arial" w:cs="Arial"/>
          <w:color w:val="0000FF"/>
          <w:sz w:val="27"/>
          <w:szCs w:val="27"/>
          <w:u w:val="single"/>
          <w:lang w:eastAsia="uk-UA"/>
        </w:rPr>
        <w:t xml:space="preserve"> деталей </w:t>
      </w:r>
      <w:proofErr w:type="spellStart"/>
      <w:r w:rsidRPr="00EB2A84">
        <w:rPr>
          <w:rFonts w:ascii="Arial" w:eastAsia="Times New Roman" w:hAnsi="Arial" w:cs="Arial"/>
          <w:color w:val="0000FF"/>
          <w:sz w:val="27"/>
          <w:szCs w:val="27"/>
          <w:u w:val="single"/>
          <w:lang w:eastAsia="uk-UA"/>
        </w:rPr>
        <w:t>здесь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fldChar w:fldCharType="end"/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 .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Для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крепления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LDMOS-транзистора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можно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использовать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винты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но в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этом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случае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теплопередача и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заземление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по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радиочастотам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будут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хуже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.</w:t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br w:type="textWrapping" w:clear="all"/>
        <w:t> 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noProof/>
          <w:color w:val="000000"/>
          <w:sz w:val="27"/>
          <w:szCs w:val="27"/>
          <w:lang w:eastAsia="uk-UA"/>
        </w:rPr>
        <w:lastRenderedPageBreak/>
        <w:drawing>
          <wp:anchor distT="0" distB="0" distL="0" distR="0" simplePos="0" relativeHeight="251685888" behindDoc="0" locked="0" layoutInCell="1" allowOverlap="0" wp14:anchorId="16B8D497" wp14:editId="4BC06512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6096000" cy="4533900"/>
            <wp:effectExtent l="0" t="0" r="0" b="0"/>
            <wp:wrapSquare wrapText="bothSides"/>
            <wp:docPr id="30" name="Рисунок 30" descr="http://www.w6pql.com/hf/72016-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www.w6pql.com/hf/72016-29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453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 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Вставьте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платы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место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под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фиксаторы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транзисторов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.</w:t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br w:type="textWrapping" w:clear="all"/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br w:type="textWrapping" w:clear="all"/>
      </w:r>
      <w:r w:rsidRPr="00EB2A84">
        <w:rPr>
          <w:rFonts w:ascii="Arial" w:eastAsia="Times New Roman" w:hAnsi="Arial" w:cs="Arial"/>
          <w:noProof/>
          <w:color w:val="000000"/>
          <w:sz w:val="27"/>
          <w:szCs w:val="27"/>
          <w:lang w:eastAsia="uk-UA"/>
        </w:rPr>
        <w:drawing>
          <wp:anchor distT="0" distB="0" distL="0" distR="0" simplePos="0" relativeHeight="251686912" behindDoc="0" locked="0" layoutInCell="1" allowOverlap="0" wp14:anchorId="1C3DFA07" wp14:editId="10AD9FBC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6096000" cy="3705225"/>
            <wp:effectExtent l="0" t="0" r="0" b="9525"/>
            <wp:wrapSquare wrapText="bothSides"/>
            <wp:docPr id="31" name="Рисунок 31" descr="http://www.w6pql.com/hf/72016-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www.w6pql.com/hf/72016-30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lastRenderedPageBreak/>
        <w:t>Закрепите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плату и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распределитель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радиаторе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винтами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4-40 x 5/8 (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или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аналогичными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винтами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с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метрической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резьбой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),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подложив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под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головки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винтов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плоские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шайбы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. Установив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платы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в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правильное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положение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затяните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винты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.</w:t>
      </w:r>
    </w:p>
    <w:p w:rsidR="00EB2A84" w:rsidRPr="00EB2A84" w:rsidRDefault="00EB2A84" w:rsidP="00EB2A8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Припаяйте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четыре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вывода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транзистора к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печатным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платам.</w:t>
      </w:r>
    </w:p>
    <w:p w:rsidR="00EB2A84" w:rsidRPr="00EB2A84" w:rsidRDefault="00EB2A84" w:rsidP="00EB2A84">
      <w:pPr>
        <w:spacing w:before="100" w:beforeAutospacing="1" w:after="100" w:afterAutospacing="1" w:line="240" w:lineRule="auto"/>
        <w:outlineLvl w:val="0"/>
        <w:rPr>
          <w:rFonts w:ascii="Arial" w:eastAsia="Times New Roman" w:hAnsi="Arial" w:cs="Arial"/>
          <w:color w:val="000000"/>
          <w:kern w:val="36"/>
          <w:sz w:val="48"/>
          <w:szCs w:val="48"/>
          <w:lang w:eastAsia="uk-UA"/>
        </w:rPr>
      </w:pPr>
      <w:r w:rsidRPr="00EB2A84">
        <w:rPr>
          <w:rFonts w:ascii="Arial" w:eastAsia="Times New Roman" w:hAnsi="Arial" w:cs="Arial"/>
          <w:color w:val="000000"/>
          <w:kern w:val="36"/>
          <w:sz w:val="48"/>
          <w:szCs w:val="48"/>
          <w:lang w:eastAsia="uk-UA"/>
        </w:rPr>
        <w:br w:type="textWrapping" w:clear="all"/>
      </w:r>
      <w:proofErr w:type="spellStart"/>
      <w:r w:rsidRPr="00EB2A84">
        <w:rPr>
          <w:rFonts w:ascii="Arial" w:eastAsia="Times New Roman" w:hAnsi="Arial" w:cs="Arial"/>
          <w:color w:val="000000"/>
          <w:kern w:val="36"/>
          <w:sz w:val="48"/>
          <w:szCs w:val="48"/>
          <w:lang w:eastAsia="uk-UA"/>
        </w:rPr>
        <w:t>Рекомендуемая</w:t>
      </w:r>
      <w:proofErr w:type="spellEnd"/>
      <w:r w:rsidRPr="00EB2A84">
        <w:rPr>
          <w:rFonts w:ascii="Arial" w:eastAsia="Times New Roman" w:hAnsi="Arial" w:cs="Arial"/>
          <w:color w:val="000000"/>
          <w:kern w:val="36"/>
          <w:sz w:val="48"/>
          <w:szCs w:val="48"/>
          <w:lang w:eastAsia="uk-UA"/>
        </w:rPr>
        <w:t xml:space="preserve"> процедура </w:t>
      </w:r>
      <w:proofErr w:type="spellStart"/>
      <w:r w:rsidRPr="00EB2A84">
        <w:rPr>
          <w:rFonts w:ascii="Arial" w:eastAsia="Times New Roman" w:hAnsi="Arial" w:cs="Arial"/>
          <w:color w:val="000000"/>
          <w:kern w:val="36"/>
          <w:sz w:val="48"/>
          <w:szCs w:val="48"/>
          <w:lang w:eastAsia="uk-UA"/>
        </w:rPr>
        <w:t>тестирования</w:t>
      </w:r>
      <w:proofErr w:type="spellEnd"/>
    </w:p>
    <w:p w:rsidR="00EB2A84" w:rsidRPr="00EB2A84" w:rsidRDefault="00EB2A84" w:rsidP="00EB2A84">
      <w:pPr>
        <w:spacing w:before="100" w:beforeAutospacing="1" w:after="100" w:afterAutospacing="1" w:line="240" w:lineRule="auto"/>
        <w:outlineLvl w:val="0"/>
        <w:rPr>
          <w:rFonts w:ascii="Arial" w:eastAsia="Times New Roman" w:hAnsi="Arial" w:cs="Arial"/>
          <w:color w:val="000000"/>
          <w:kern w:val="36"/>
          <w:sz w:val="48"/>
          <w:szCs w:val="48"/>
          <w:lang w:eastAsia="uk-UA"/>
        </w:rPr>
      </w:pPr>
      <w:r w:rsidRPr="00EB2A84">
        <w:rPr>
          <w:rFonts w:ascii="Arial" w:eastAsia="Times New Roman" w:hAnsi="Arial" w:cs="Arial"/>
          <w:color w:val="000000"/>
          <w:kern w:val="36"/>
          <w:sz w:val="24"/>
          <w:szCs w:val="24"/>
          <w:lang w:eastAsia="uk-UA"/>
        </w:rPr>
        <w:t xml:space="preserve">Для </w:t>
      </w:r>
      <w:proofErr w:type="spellStart"/>
      <w:r w:rsidRPr="00EB2A84">
        <w:rPr>
          <w:rFonts w:ascii="Arial" w:eastAsia="Times New Roman" w:hAnsi="Arial" w:cs="Arial"/>
          <w:color w:val="000000"/>
          <w:kern w:val="36"/>
          <w:sz w:val="24"/>
          <w:szCs w:val="24"/>
          <w:lang w:eastAsia="uk-UA"/>
        </w:rPr>
        <w:t>этого</w:t>
      </w:r>
      <w:proofErr w:type="spellEnd"/>
      <w:r w:rsidRPr="00EB2A84">
        <w:rPr>
          <w:rFonts w:ascii="Arial" w:eastAsia="Times New Roman" w:hAnsi="Arial" w:cs="Arial"/>
          <w:color w:val="000000"/>
          <w:kern w:val="36"/>
          <w:sz w:val="24"/>
          <w:szCs w:val="24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kern w:val="36"/>
          <w:sz w:val="24"/>
          <w:szCs w:val="24"/>
          <w:lang w:eastAsia="uk-UA"/>
        </w:rPr>
        <w:t>усилителя</w:t>
      </w:r>
      <w:proofErr w:type="spellEnd"/>
      <w:r w:rsidRPr="00EB2A84">
        <w:rPr>
          <w:rFonts w:ascii="Arial" w:eastAsia="Times New Roman" w:hAnsi="Arial" w:cs="Arial"/>
          <w:color w:val="000000"/>
          <w:kern w:val="36"/>
          <w:sz w:val="24"/>
          <w:szCs w:val="24"/>
          <w:lang w:eastAsia="uk-UA"/>
        </w:rPr>
        <w:t xml:space="preserve"> не </w:t>
      </w:r>
      <w:proofErr w:type="spellStart"/>
      <w:r w:rsidRPr="00EB2A84">
        <w:rPr>
          <w:rFonts w:ascii="Arial" w:eastAsia="Times New Roman" w:hAnsi="Arial" w:cs="Arial"/>
          <w:color w:val="000000"/>
          <w:kern w:val="36"/>
          <w:sz w:val="24"/>
          <w:szCs w:val="24"/>
          <w:lang w:eastAsia="uk-UA"/>
        </w:rPr>
        <w:t>требуется</w:t>
      </w:r>
      <w:proofErr w:type="spellEnd"/>
      <w:r w:rsidRPr="00EB2A84">
        <w:rPr>
          <w:rFonts w:ascii="Arial" w:eastAsia="Times New Roman" w:hAnsi="Arial" w:cs="Arial"/>
          <w:color w:val="000000"/>
          <w:kern w:val="36"/>
          <w:sz w:val="24"/>
          <w:szCs w:val="24"/>
          <w:lang w:eastAsia="uk-UA"/>
        </w:rPr>
        <w:t xml:space="preserve"> настройка, </w:t>
      </w:r>
      <w:proofErr w:type="spellStart"/>
      <w:r w:rsidRPr="00EB2A84">
        <w:rPr>
          <w:rFonts w:ascii="Arial" w:eastAsia="Times New Roman" w:hAnsi="Arial" w:cs="Arial"/>
          <w:color w:val="000000"/>
          <w:kern w:val="36"/>
          <w:sz w:val="24"/>
          <w:szCs w:val="24"/>
          <w:lang w:eastAsia="uk-UA"/>
        </w:rPr>
        <w:t>достаточно</w:t>
      </w:r>
      <w:proofErr w:type="spellEnd"/>
      <w:r w:rsidRPr="00EB2A84">
        <w:rPr>
          <w:rFonts w:ascii="Arial" w:eastAsia="Times New Roman" w:hAnsi="Arial" w:cs="Arial"/>
          <w:color w:val="000000"/>
          <w:kern w:val="36"/>
          <w:sz w:val="24"/>
          <w:szCs w:val="24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kern w:val="36"/>
          <w:sz w:val="24"/>
          <w:szCs w:val="24"/>
          <w:lang w:eastAsia="uk-UA"/>
        </w:rPr>
        <w:t>сделать</w:t>
      </w:r>
      <w:proofErr w:type="spellEnd"/>
      <w:r w:rsidRPr="00EB2A84">
        <w:rPr>
          <w:rFonts w:ascii="Arial" w:eastAsia="Times New Roman" w:hAnsi="Arial" w:cs="Arial"/>
          <w:color w:val="000000"/>
          <w:kern w:val="36"/>
          <w:sz w:val="24"/>
          <w:szCs w:val="24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kern w:val="36"/>
          <w:sz w:val="24"/>
          <w:szCs w:val="24"/>
          <w:lang w:eastAsia="uk-UA"/>
        </w:rPr>
        <w:t>только</w:t>
      </w:r>
      <w:proofErr w:type="spellEnd"/>
      <w:r w:rsidRPr="00EB2A84">
        <w:rPr>
          <w:rFonts w:ascii="Arial" w:eastAsia="Times New Roman" w:hAnsi="Arial" w:cs="Arial"/>
          <w:color w:val="000000"/>
          <w:kern w:val="36"/>
          <w:sz w:val="24"/>
          <w:szCs w:val="24"/>
          <w:lang w:eastAsia="uk-UA"/>
        </w:rPr>
        <w:t xml:space="preserve"> одну </w:t>
      </w:r>
      <w:proofErr w:type="spellStart"/>
      <w:r w:rsidRPr="00EB2A84">
        <w:rPr>
          <w:rFonts w:ascii="Arial" w:eastAsia="Times New Roman" w:hAnsi="Arial" w:cs="Arial"/>
          <w:color w:val="000000"/>
          <w:kern w:val="36"/>
          <w:sz w:val="24"/>
          <w:szCs w:val="24"/>
          <w:lang w:eastAsia="uk-UA"/>
        </w:rPr>
        <w:t>регулировку</w:t>
      </w:r>
      <w:proofErr w:type="spellEnd"/>
      <w:r w:rsidRPr="00EB2A84">
        <w:rPr>
          <w:rFonts w:ascii="Arial" w:eastAsia="Times New Roman" w:hAnsi="Arial" w:cs="Arial"/>
          <w:color w:val="000000"/>
          <w:kern w:val="36"/>
          <w:sz w:val="24"/>
          <w:szCs w:val="24"/>
          <w:lang w:eastAsia="uk-UA"/>
        </w:rPr>
        <w:t xml:space="preserve"> (</w:t>
      </w:r>
      <w:proofErr w:type="spellStart"/>
      <w:r w:rsidRPr="00EB2A84">
        <w:rPr>
          <w:rFonts w:ascii="Arial" w:eastAsia="Times New Roman" w:hAnsi="Arial" w:cs="Arial"/>
          <w:color w:val="000000"/>
          <w:kern w:val="36"/>
          <w:sz w:val="24"/>
          <w:szCs w:val="24"/>
          <w:lang w:eastAsia="uk-UA"/>
        </w:rPr>
        <w:t>настроить</w:t>
      </w:r>
      <w:proofErr w:type="spellEnd"/>
      <w:r w:rsidRPr="00EB2A84">
        <w:rPr>
          <w:rFonts w:ascii="Arial" w:eastAsia="Times New Roman" w:hAnsi="Arial" w:cs="Arial"/>
          <w:color w:val="000000"/>
          <w:kern w:val="36"/>
          <w:sz w:val="24"/>
          <w:szCs w:val="24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kern w:val="36"/>
          <w:sz w:val="24"/>
          <w:szCs w:val="24"/>
          <w:lang w:eastAsia="uk-UA"/>
        </w:rPr>
        <w:t>ток</w:t>
      </w:r>
      <w:proofErr w:type="spellEnd"/>
      <w:r w:rsidRPr="00EB2A84">
        <w:rPr>
          <w:rFonts w:ascii="Arial" w:eastAsia="Times New Roman" w:hAnsi="Arial" w:cs="Arial"/>
          <w:color w:val="000000"/>
          <w:kern w:val="36"/>
          <w:sz w:val="24"/>
          <w:szCs w:val="24"/>
          <w:lang w:eastAsia="uk-UA"/>
        </w:rPr>
        <w:t xml:space="preserve"> холостого хода).</w:t>
      </w:r>
    </w:p>
    <w:p w:rsidR="00EB2A84" w:rsidRPr="00EB2A84" w:rsidRDefault="00EB2A84" w:rsidP="00EB2A84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Установите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перемычки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входе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и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выходе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коаксиального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кабеля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.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Мощность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драйвера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должна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быть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ограничена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3 Вт на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диапазонах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от 160 до 10 м и 5 Вт на 6 м; для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первоначального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тестирования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выход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должен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быть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подключен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к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эквиваленту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нагрузки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.</w:t>
      </w:r>
    </w:p>
    <w:p w:rsidR="00EB2A84" w:rsidRPr="00EB2A84" w:rsidRDefault="00EB2A84" w:rsidP="00EB2A84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Подсоедините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провода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заземления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смещения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(12 В?) и VDD (50 В) к ВЧ-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деке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но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пока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не подавайте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питание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.</w:t>
      </w:r>
    </w:p>
    <w:p w:rsidR="00EB2A84" w:rsidRPr="00EB2A84" w:rsidRDefault="00EB2A84" w:rsidP="00EB2A84">
      <w:pPr>
        <w:spacing w:before="100" w:beforeAutospacing="1" w:after="100" w:afterAutospacing="1" w:line="240" w:lineRule="auto"/>
        <w:ind w:left="720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 </w:t>
      </w:r>
    </w:p>
    <w:p w:rsidR="00EB2A84" w:rsidRPr="00EB2A84" w:rsidRDefault="00EB2A84" w:rsidP="00EB2A84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ВНИМАНИЕ! Для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первоначальной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проверки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следует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подключить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резистор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сопротивлением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3–5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Ом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и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мощностью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50 Вт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последовательно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с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выводом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VDD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или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использовать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источник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питания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с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ограничением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тока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(до 5 А).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Предохранитель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недостаточно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быстродействующий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для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защиты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от проблем... при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коротком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замыкании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от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случайного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провода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или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разряде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слабого конденсатора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возникнет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дуга,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достаточно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мощная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чтобы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испарить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дорожки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платы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выводы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транзисторов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и т. д.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задолго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до того,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как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сработает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предохранитель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.</w:t>
      </w:r>
    </w:p>
    <w:p w:rsidR="00EB2A84" w:rsidRPr="00EB2A84" w:rsidRDefault="00EB2A84" w:rsidP="00EB2A84">
      <w:pPr>
        <w:spacing w:before="100" w:beforeAutospacing="1" w:after="100" w:afterAutospacing="1" w:line="240" w:lineRule="auto"/>
        <w:ind w:left="720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 </w:t>
      </w:r>
    </w:p>
    <w:p w:rsidR="00EB2A84" w:rsidRPr="00EB2A84" w:rsidRDefault="00EB2A84" w:rsidP="00EB2A84">
      <w:pPr>
        <w:numPr>
          <w:ilvl w:val="0"/>
          <w:numId w:val="2"/>
        </w:numPr>
        <w:spacing w:before="100" w:beforeAutospacing="1" w:after="90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Включите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основное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напряжение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питания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50 В, но не подавайте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напряжение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смещения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;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ток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не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должен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протекать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.</w:t>
      </w:r>
    </w:p>
    <w:p w:rsidR="00EB2A84" w:rsidRPr="00EB2A84" w:rsidRDefault="00EB2A84" w:rsidP="00EB2A84">
      <w:pPr>
        <w:numPr>
          <w:ilvl w:val="0"/>
          <w:numId w:val="2"/>
        </w:numPr>
        <w:spacing w:before="100" w:beforeAutospacing="1" w:after="90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Включите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смещение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и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замерьте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ток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холостого хода,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потребляемый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от 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источника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50 В.</w:t>
      </w:r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 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Отрегулируйте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IDQ на 2 А. 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Примечание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: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ток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потребляемый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источником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смещения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(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обычно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12 В), —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это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не то,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что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вы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измеряете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. Вам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необходимо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измерить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ток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холостого хода (IDQ),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потребляемый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LDMOS-транзистором от </w:t>
      </w:r>
      <w:proofErr w:type="spellStart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>источника</w:t>
      </w:r>
      <w:proofErr w:type="spellEnd"/>
      <w:r w:rsidRPr="00EB2A84">
        <w:rPr>
          <w:rFonts w:ascii="Arial" w:eastAsia="Times New Roman" w:hAnsi="Arial" w:cs="Arial"/>
          <w:b/>
          <w:bCs/>
          <w:color w:val="000000"/>
          <w:sz w:val="27"/>
          <w:szCs w:val="27"/>
          <w:lang w:eastAsia="uk-UA"/>
        </w:rPr>
        <w:t xml:space="preserve"> 50 В.</w:t>
      </w:r>
    </w:p>
    <w:p w:rsidR="00EB2A84" w:rsidRPr="00EB2A84" w:rsidRDefault="00EB2A84" w:rsidP="00EB2A84">
      <w:pPr>
        <w:numPr>
          <w:ilvl w:val="0"/>
          <w:numId w:val="2"/>
        </w:numPr>
        <w:spacing w:before="100" w:beforeAutospacing="1" w:after="90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Отключите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питание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и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снимите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ограничение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тока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.</w:t>
      </w:r>
    </w:p>
    <w:p w:rsidR="00EB2A84" w:rsidRPr="00EB2A84" w:rsidRDefault="00EB2A84" w:rsidP="00EB2A84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Снова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включите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источник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питания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подайте на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усилитель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мощность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около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1/2 Вт и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убедитесь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что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есть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выходная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мощность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.</w:t>
      </w:r>
    </w:p>
    <w:p w:rsidR="00EB2A84" w:rsidRPr="00EB2A84" w:rsidRDefault="00EB2A84" w:rsidP="00EB2A84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7"/>
          <w:szCs w:val="27"/>
          <w:lang w:eastAsia="uk-UA"/>
        </w:rPr>
      </w:pP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Если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предыдущем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этапе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всё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прошло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успешно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,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усилитель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можно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вывести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полную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мощность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.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Ток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не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должен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превышать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35 А в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lastRenderedPageBreak/>
        <w:t>любом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диапазоне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.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Типичные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характеристики см. на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графике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в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основной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технической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 xml:space="preserve"> </w:t>
      </w:r>
      <w:proofErr w:type="spellStart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статье</w:t>
      </w:r>
      <w:proofErr w:type="spellEnd"/>
      <w:r w:rsidRPr="00EB2A84">
        <w:rPr>
          <w:rFonts w:ascii="Arial" w:eastAsia="Times New Roman" w:hAnsi="Arial" w:cs="Arial"/>
          <w:color w:val="000000"/>
          <w:sz w:val="27"/>
          <w:szCs w:val="27"/>
          <w:lang w:eastAsia="uk-UA"/>
        </w:rPr>
        <w:t>.</w:t>
      </w:r>
    </w:p>
    <w:p w:rsidR="00A02C9E" w:rsidRDefault="00A02C9E">
      <w:bookmarkStart w:id="0" w:name="_GoBack"/>
      <w:bookmarkEnd w:id="0"/>
    </w:p>
    <w:sectPr w:rsidR="00A02C9E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0"/>
    <w:family w:val="decorative"/>
    <w:pitch w:val="variable"/>
    <w:sig w:usb0="00000003" w:usb1="00000000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0F3B13"/>
    <w:multiLevelType w:val="multilevel"/>
    <w:tmpl w:val="1C52F9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65136881"/>
    <w:multiLevelType w:val="multilevel"/>
    <w:tmpl w:val="EB8852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B2A84"/>
    <w:rsid w:val="00A02C9E"/>
    <w:rsid w:val="00EB2A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B2A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B2A8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B2A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B2A8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22837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1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hyperlink" Target="http://www.w6pql.com/hf/72016%20drill%20template.pd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27</Pages>
  <Words>7321</Words>
  <Characters>4174</Characters>
  <Application>Microsoft Office Word</Application>
  <DocSecurity>0</DocSecurity>
  <Lines>34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Игорь</dc:creator>
  <cp:lastModifiedBy>Игорь</cp:lastModifiedBy>
  <cp:revision>1</cp:revision>
  <dcterms:created xsi:type="dcterms:W3CDTF">2025-09-07T14:08:00Z</dcterms:created>
  <dcterms:modified xsi:type="dcterms:W3CDTF">2025-09-07T14:09:00Z</dcterms:modified>
</cp:coreProperties>
</file>